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09" w:rsidRDefault="00F07F09" w:rsidP="00F07F09"/>
    <w:p w:rsidR="000B621F" w:rsidRDefault="00F07F09" w:rsidP="008F387E">
      <w:pPr>
        <w:spacing w:after="0" w:line="360" w:lineRule="auto"/>
        <w:jc w:val="both"/>
      </w:pPr>
      <w:r>
        <w:t>Pani Malwina Sękowska jest pielęgniarką specjalistą w dziedzinie pielęgniarstwa diabetologicznego.</w:t>
      </w:r>
    </w:p>
    <w:p w:rsidR="00F07F09" w:rsidRDefault="00F07F09" w:rsidP="008F387E">
      <w:pPr>
        <w:spacing w:after="0" w:line="360" w:lineRule="auto"/>
        <w:jc w:val="both"/>
      </w:pPr>
      <w:r>
        <w:t>Pracuje w Wojewódzkiej Poradni Diabetologicznej w Wojewódzkim Centrum Medycznym w Opolu.</w:t>
      </w:r>
    </w:p>
    <w:p w:rsidR="00F07F09" w:rsidRDefault="00F07F09" w:rsidP="008F387E">
      <w:pPr>
        <w:spacing w:after="0" w:line="360" w:lineRule="auto"/>
        <w:jc w:val="both"/>
      </w:pPr>
      <w:r>
        <w:t xml:space="preserve">Prowadzi edukację indywidualną i grupową </w:t>
      </w:r>
      <w:r w:rsidR="00B35A91">
        <w:t>w stopniu podstawowym jak i zaawansowanym wśród pacjentów diabetologicznych (</w:t>
      </w:r>
      <w:r w:rsidR="008F387E">
        <w:t xml:space="preserve">z podziałem na </w:t>
      </w:r>
      <w:r w:rsidR="00B35A91">
        <w:t>dzieci, dorośli, kobiety w ciąży).</w:t>
      </w:r>
      <w:r w:rsidR="008F387E">
        <w:t xml:space="preserve"> P</w:t>
      </w:r>
      <w:r w:rsidR="00B35A91">
        <w:t xml:space="preserve">rowadzi </w:t>
      </w:r>
      <w:r w:rsidR="008F387E">
        <w:t xml:space="preserve">także </w:t>
      </w:r>
      <w:bookmarkStart w:id="0" w:name="_GoBack"/>
      <w:bookmarkEnd w:id="0"/>
      <w:r w:rsidR="00B35A91">
        <w:t>edukację 100 pacjentów korzystających z pomp insulinowych.</w:t>
      </w:r>
    </w:p>
    <w:p w:rsidR="00B35A91" w:rsidRDefault="00B35A91" w:rsidP="008F387E">
      <w:pPr>
        <w:spacing w:after="0" w:line="360" w:lineRule="auto"/>
        <w:jc w:val="both"/>
      </w:pPr>
      <w:r>
        <w:t xml:space="preserve">Pani Malwina Sękowska prowadzi również zajęcia w ramach praktyk zawodowych ze studentami </w:t>
      </w:r>
      <w:r w:rsidR="008F387E">
        <w:t>Uniwersytetu M</w:t>
      </w:r>
      <w:r>
        <w:t>edycznego w Katowicach z wydziału Pielęgniarstwo oraz Dietetyka.</w:t>
      </w:r>
    </w:p>
    <w:p w:rsidR="008F387E" w:rsidRDefault="008F387E" w:rsidP="008F387E">
      <w:pPr>
        <w:spacing w:after="0" w:line="360" w:lineRule="auto"/>
        <w:jc w:val="both"/>
      </w:pPr>
    </w:p>
    <w:p w:rsidR="00B35A91" w:rsidRDefault="00B35A91"/>
    <w:sectPr w:rsidR="00B3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D9"/>
    <w:rsid w:val="000B621F"/>
    <w:rsid w:val="00653AD9"/>
    <w:rsid w:val="008F387E"/>
    <w:rsid w:val="00B35A91"/>
    <w:rsid w:val="00F0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FBFD-C040-4CDA-AC37-989D29E3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</dc:creator>
  <cp:keywords/>
  <dc:description/>
  <cp:lastModifiedBy>AnnaK</cp:lastModifiedBy>
  <cp:revision>2</cp:revision>
  <dcterms:created xsi:type="dcterms:W3CDTF">2015-09-18T09:44:00Z</dcterms:created>
  <dcterms:modified xsi:type="dcterms:W3CDTF">2015-09-18T10:11:00Z</dcterms:modified>
</cp:coreProperties>
</file>