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8" w:rsidRPr="00947B58" w:rsidRDefault="00947B58" w:rsidP="00947B58">
      <w:pPr>
        <w:ind w:left="2832" w:firstLine="708"/>
        <w:rPr>
          <w:sz w:val="24"/>
          <w:szCs w:val="24"/>
        </w:rPr>
      </w:pPr>
      <w:r w:rsidRPr="00947B58">
        <w:rPr>
          <w:sz w:val="24"/>
          <w:szCs w:val="24"/>
        </w:rPr>
        <w:t>Szanowni Państwo</w:t>
      </w:r>
    </w:p>
    <w:p w:rsidR="00947B58" w:rsidRPr="00996B05" w:rsidRDefault="00947B58" w:rsidP="00B95E39">
      <w:pPr>
        <w:jc w:val="both"/>
        <w:rPr>
          <w:sz w:val="24"/>
          <w:szCs w:val="24"/>
        </w:rPr>
      </w:pPr>
      <w:r w:rsidRPr="00996B05">
        <w:rPr>
          <w:sz w:val="24"/>
          <w:szCs w:val="24"/>
        </w:rPr>
        <w:t xml:space="preserve">Okręgowy Rzecznik Odpowiedzialności Zawodowej Pielęgniarek i Położnych w Gdańsku </w:t>
      </w:r>
      <w:r w:rsidR="001411A2" w:rsidRPr="00996B05">
        <w:rPr>
          <w:sz w:val="24"/>
          <w:szCs w:val="24"/>
        </w:rPr>
        <w:t xml:space="preserve">oraz Naczelny Rzecznik Odpowiedzialności Zawodowej Pielęgniarek i Położnych w Warszawie  </w:t>
      </w:r>
      <w:r w:rsidRPr="00996B05">
        <w:rPr>
          <w:sz w:val="24"/>
          <w:szCs w:val="24"/>
        </w:rPr>
        <w:t xml:space="preserve">ma zaszczyt zaprosić </w:t>
      </w:r>
      <w:r w:rsidR="00281DB1" w:rsidRPr="00996B05">
        <w:rPr>
          <w:sz w:val="24"/>
          <w:szCs w:val="24"/>
        </w:rPr>
        <w:t xml:space="preserve">Pielęgniarki , </w:t>
      </w:r>
      <w:r w:rsidR="00CE7B39">
        <w:rPr>
          <w:sz w:val="24"/>
          <w:szCs w:val="24"/>
        </w:rPr>
        <w:t>Pielęgniarzy ,</w:t>
      </w:r>
      <w:r w:rsidR="00281DB1" w:rsidRPr="00996B05">
        <w:rPr>
          <w:sz w:val="24"/>
          <w:szCs w:val="24"/>
        </w:rPr>
        <w:t>Położne</w:t>
      </w:r>
      <w:r w:rsidR="00CE7B39">
        <w:rPr>
          <w:sz w:val="24"/>
          <w:szCs w:val="24"/>
        </w:rPr>
        <w:t xml:space="preserve">, Położnych </w:t>
      </w:r>
      <w:r w:rsidRPr="00996B05">
        <w:rPr>
          <w:sz w:val="24"/>
          <w:szCs w:val="24"/>
        </w:rPr>
        <w:t xml:space="preserve"> na organizowaną w ramach prewencji konferencję:</w:t>
      </w:r>
    </w:p>
    <w:p w:rsidR="00281DB1" w:rsidRDefault="00ED51BD" w:rsidP="00B95E39">
      <w:pPr>
        <w:jc w:val="both"/>
      </w:pPr>
      <w:r>
        <w:t xml:space="preserve">Coraz częstszy kontakt personelu </w:t>
      </w:r>
      <w:proofErr w:type="spellStart"/>
      <w:r>
        <w:t>medycznego</w:t>
      </w:r>
      <w:proofErr w:type="spellEnd"/>
      <w:r>
        <w:t xml:space="preserve"> z organami wymiaru sprawiedliwości (prokuratury , sądy powszechne i dyscyplinarne) rodzi konieczność znajomości praw i obowiązków wynikających z przepisów </w:t>
      </w:r>
      <w:proofErr w:type="spellStart"/>
      <w:r>
        <w:t>prawa</w:t>
      </w:r>
      <w:proofErr w:type="spellEnd"/>
      <w:r>
        <w:t xml:space="preserve">. Gwałtownie rośnie liczba pacjentów występujących z określonymi  roszczeniami wobec  </w:t>
      </w:r>
      <w:proofErr w:type="spellStart"/>
      <w:r>
        <w:t>pielęgniarek</w:t>
      </w:r>
      <w:proofErr w:type="spellEnd"/>
      <w:r>
        <w:t xml:space="preserve">  i  </w:t>
      </w:r>
      <w:proofErr w:type="spellStart"/>
      <w:r>
        <w:t>położnych</w:t>
      </w:r>
      <w:proofErr w:type="spellEnd"/>
      <w:r>
        <w:t xml:space="preserve"> oraz lekarzy. Rodzi to konieczność  tworzenia i doskonalenia procedur i kultury organizacyjnej w podmiotach leczniczych mających na celu poprawę bezpieczeństwa pacjentów  oraz </w:t>
      </w:r>
      <w:proofErr w:type="spellStart"/>
      <w:r>
        <w:t>pielęgniarek</w:t>
      </w:r>
      <w:proofErr w:type="spellEnd"/>
      <w:r>
        <w:t xml:space="preserve"> i </w:t>
      </w:r>
      <w:proofErr w:type="spellStart"/>
      <w:r>
        <w:t>położnych</w:t>
      </w:r>
      <w:proofErr w:type="spellEnd"/>
      <w:r>
        <w:t xml:space="preserve"> poszanowanie ich praw i budowanie zaufania do personelu całej jednostki. Uczestnicy zapoznani zostaną z dobrymi praktykami  w zakresie zarządzania kulturą organizacyjną </w:t>
      </w:r>
      <w:r w:rsidR="00281DB1">
        <w:t>Szpitala,</w:t>
      </w:r>
      <w:r w:rsidR="00E2592E">
        <w:t xml:space="preserve"> </w:t>
      </w:r>
      <w:r w:rsidR="00281DB1">
        <w:t xml:space="preserve">poszanowania  praw pacjenta, odpowiedzialnością cywilną i karną, metodami monitorowania, zapobiegania przeciwdziałania zdarzeniom niepożądanym. </w:t>
      </w:r>
    </w:p>
    <w:p w:rsidR="00EF48D3" w:rsidRPr="00E576D3" w:rsidRDefault="005402C3" w:rsidP="00E576D3">
      <w:pPr>
        <w:ind w:left="2832" w:firstLine="708"/>
        <w:rPr>
          <w:b/>
          <w:sz w:val="24"/>
          <w:szCs w:val="24"/>
        </w:rPr>
      </w:pPr>
      <w:r w:rsidRPr="00CA413A">
        <w:rPr>
          <w:b/>
          <w:sz w:val="24"/>
          <w:szCs w:val="24"/>
        </w:rPr>
        <w:t>KOMUNIKAT 1</w:t>
      </w:r>
    </w:p>
    <w:p w:rsidR="00EF48D3" w:rsidRDefault="00EF48D3" w:rsidP="00E576D3">
      <w:pPr>
        <w:rPr>
          <w:b/>
          <w:sz w:val="24"/>
          <w:szCs w:val="24"/>
        </w:rPr>
      </w:pPr>
    </w:p>
    <w:p w:rsidR="00EF48D3" w:rsidRDefault="00EF48D3" w:rsidP="00EF48D3">
      <w:pPr>
        <w:pStyle w:val="Nagwek4"/>
        <w:jc w:val="left"/>
        <w:rPr>
          <w:i w:val="0"/>
          <w:spacing w:val="44"/>
          <w:sz w:val="24"/>
          <w:szCs w:val="24"/>
        </w:rPr>
      </w:pPr>
      <w:r>
        <w:rPr>
          <w:i w:val="0"/>
          <w:spacing w:val="44"/>
          <w:sz w:val="24"/>
          <w:szCs w:val="24"/>
        </w:rPr>
        <w:t xml:space="preserve">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</w:t>
      </w:r>
      <w:r w:rsidRPr="00326464">
        <w:rPr>
          <w:i w:val="0"/>
          <w:noProof/>
          <w:spacing w:val="44"/>
          <w:sz w:val="24"/>
          <w:szCs w:val="24"/>
        </w:rPr>
        <w:drawing>
          <wp:inline distT="0" distB="0" distL="0" distR="0">
            <wp:extent cx="1695450" cy="1000125"/>
            <wp:effectExtent l="19050" t="0" r="0" b="0"/>
            <wp:docPr id="3" name="Obraz 1" descr="Znalezione obrazy dla zapytania praw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pra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464">
        <w:rPr>
          <w:i w:val="0"/>
          <w:noProof/>
          <w:spacing w:val="44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-260278</wp:posOffset>
            </wp:positionH>
            <wp:positionV relativeFrom="paragraph">
              <wp:posOffset>-105686</wp:posOffset>
            </wp:positionV>
            <wp:extent cx="938482" cy="983412"/>
            <wp:effectExtent l="19050" t="0" r="0" b="0"/>
            <wp:wrapThrough wrapText="bothSides">
              <wp:wrapPolygon edited="0">
                <wp:start x="-439" y="0"/>
                <wp:lineTo x="-439" y="21363"/>
                <wp:lineTo x="21512" y="21363"/>
                <wp:lineTo x="21512" y="0"/>
                <wp:lineTo x="-439" y="0"/>
              </wp:wrapPolygon>
            </wp:wrapThrough>
            <wp:docPr id="6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8D3" w:rsidRDefault="00EF48D3" w:rsidP="00C97429">
      <w:pPr>
        <w:ind w:left="2832" w:firstLine="708"/>
        <w:rPr>
          <w:b/>
          <w:sz w:val="24"/>
          <w:szCs w:val="24"/>
        </w:rPr>
      </w:pPr>
    </w:p>
    <w:p w:rsidR="007F35BA" w:rsidRDefault="007F35BA" w:rsidP="000122E8">
      <w:pPr>
        <w:spacing w:after="0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OK</w:t>
      </w:r>
      <w:r w:rsidR="004A79F2">
        <w:rPr>
          <w:b/>
          <w:color w:val="0000CC"/>
          <w:sz w:val="24"/>
          <w:szCs w:val="24"/>
        </w:rPr>
        <w:t>R</w:t>
      </w:r>
      <w:r>
        <w:rPr>
          <w:b/>
          <w:color w:val="0000CC"/>
          <w:sz w:val="24"/>
          <w:szCs w:val="24"/>
        </w:rPr>
        <w:t xml:space="preserve">ĘGOWY </w:t>
      </w:r>
      <w:r w:rsidR="00EF48D3" w:rsidRPr="000122E8">
        <w:rPr>
          <w:b/>
          <w:color w:val="0000CC"/>
          <w:sz w:val="24"/>
          <w:szCs w:val="24"/>
        </w:rPr>
        <w:t xml:space="preserve">RZECZNIK ODPOWIEDZIALNOŚCI ZAWODOWEJ PIELĘGNIAREK I POŁOŻNYCH  </w:t>
      </w:r>
    </w:p>
    <w:p w:rsidR="00EF48D3" w:rsidRPr="000122E8" w:rsidRDefault="00996B05" w:rsidP="000122E8">
      <w:pPr>
        <w:spacing w:after="0"/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w</w:t>
      </w:r>
      <w:r w:rsidR="00EF48D3" w:rsidRPr="000122E8">
        <w:rPr>
          <w:b/>
          <w:color w:val="0000CC"/>
          <w:sz w:val="24"/>
          <w:szCs w:val="24"/>
        </w:rPr>
        <w:t xml:space="preserve"> GDAŃSKU</w:t>
      </w:r>
    </w:p>
    <w:p w:rsidR="00E576D3" w:rsidRDefault="00E576D3" w:rsidP="000122E8">
      <w:pPr>
        <w:jc w:val="center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oraz </w:t>
      </w:r>
    </w:p>
    <w:p w:rsidR="00EF48D3" w:rsidRPr="000122E8" w:rsidRDefault="00EF48D3" w:rsidP="000122E8">
      <w:pPr>
        <w:jc w:val="center"/>
        <w:rPr>
          <w:b/>
          <w:color w:val="0000CC"/>
          <w:sz w:val="24"/>
          <w:szCs w:val="24"/>
        </w:rPr>
      </w:pPr>
      <w:r w:rsidRPr="000122E8">
        <w:rPr>
          <w:b/>
          <w:color w:val="0000CC"/>
          <w:sz w:val="24"/>
          <w:szCs w:val="24"/>
        </w:rPr>
        <w:t>NACZELNY RZECZNIK ODPOWIEDZIALNOŚCI ZAWODOWEJ  PIELĘGNIAREK I POŁOŻNYCH</w:t>
      </w:r>
    </w:p>
    <w:p w:rsidR="005402C3" w:rsidRPr="005402C3" w:rsidRDefault="00EF48D3" w:rsidP="005402C3">
      <w:pPr>
        <w:rPr>
          <w:sz w:val="24"/>
          <w:szCs w:val="24"/>
        </w:rPr>
      </w:pPr>
      <w:r w:rsidRPr="005402C3">
        <w:rPr>
          <w:sz w:val="24"/>
          <w:szCs w:val="24"/>
        </w:rPr>
        <w:t>Zapraszają  Pielęgniarki i Położne do udziału w</w:t>
      </w:r>
      <w:r w:rsidR="005402C3">
        <w:rPr>
          <w:sz w:val="24"/>
          <w:szCs w:val="24"/>
        </w:rPr>
        <w:t xml:space="preserve"> </w:t>
      </w:r>
      <w:r w:rsidRPr="005402C3">
        <w:rPr>
          <w:sz w:val="24"/>
          <w:szCs w:val="24"/>
        </w:rPr>
        <w:t xml:space="preserve">Ogólnopolskiej Konferencji Naukowo-szkoleniowej w </w:t>
      </w:r>
      <w:r w:rsidR="005402C3" w:rsidRPr="005402C3">
        <w:rPr>
          <w:sz w:val="24"/>
          <w:szCs w:val="24"/>
        </w:rPr>
        <w:t>ramach prewencji zawodowej</w:t>
      </w:r>
    </w:p>
    <w:p w:rsidR="00EF48D3" w:rsidRPr="00276963" w:rsidRDefault="00EF48D3" w:rsidP="00EF48D3">
      <w:pPr>
        <w:rPr>
          <w:b/>
          <w:color w:val="FF0000"/>
          <w:sz w:val="24"/>
          <w:szCs w:val="24"/>
        </w:rPr>
      </w:pPr>
    </w:p>
    <w:p w:rsidR="00EF48D3" w:rsidRPr="00276963" w:rsidRDefault="005402C3" w:rsidP="005402C3">
      <w:pPr>
        <w:spacing w:after="0"/>
        <w:jc w:val="center"/>
        <w:rPr>
          <w:b/>
          <w:color w:val="FF0000"/>
          <w:sz w:val="28"/>
          <w:szCs w:val="28"/>
        </w:rPr>
      </w:pPr>
      <w:r w:rsidRPr="00276963">
        <w:rPr>
          <w:b/>
          <w:color w:val="FF0000"/>
          <w:sz w:val="28"/>
          <w:szCs w:val="28"/>
        </w:rPr>
        <w:t xml:space="preserve"> </w:t>
      </w:r>
      <w:r w:rsidR="00996B05">
        <w:rPr>
          <w:b/>
          <w:color w:val="FF0000"/>
          <w:sz w:val="28"/>
          <w:szCs w:val="28"/>
        </w:rPr>
        <w:t>„Rola Pielęgniarki ,Położnej  w</w:t>
      </w:r>
      <w:r w:rsidR="00EF48D3" w:rsidRPr="00276963">
        <w:rPr>
          <w:b/>
          <w:color w:val="FF0000"/>
          <w:sz w:val="28"/>
          <w:szCs w:val="28"/>
        </w:rPr>
        <w:t xml:space="preserve"> Respektowaniu Praw Pacjent</w:t>
      </w:r>
      <w:r w:rsidR="00CE7B39">
        <w:rPr>
          <w:b/>
          <w:color w:val="FF0000"/>
          <w:sz w:val="28"/>
          <w:szCs w:val="28"/>
        </w:rPr>
        <w:t>”.</w:t>
      </w:r>
    </w:p>
    <w:p w:rsidR="00EF48D3" w:rsidRPr="00242C29" w:rsidRDefault="00CE7B39" w:rsidP="005402C3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,,</w:t>
      </w:r>
      <w:r w:rsidR="004A79F2">
        <w:rPr>
          <w:b/>
          <w:color w:val="FF0000"/>
          <w:sz w:val="28"/>
          <w:szCs w:val="28"/>
        </w:rPr>
        <w:t>Rola Kadry Kierowniczej w</w:t>
      </w:r>
      <w:r w:rsidR="00276963">
        <w:rPr>
          <w:b/>
          <w:color w:val="FF0000"/>
          <w:sz w:val="28"/>
          <w:szCs w:val="28"/>
        </w:rPr>
        <w:t xml:space="preserve"> </w:t>
      </w:r>
      <w:r w:rsidR="00EF48D3" w:rsidRPr="00276963">
        <w:rPr>
          <w:b/>
          <w:color w:val="FF0000"/>
          <w:sz w:val="28"/>
          <w:szCs w:val="28"/>
        </w:rPr>
        <w:t>Eliminowaniu Zdarzeń Niepożądanych”.</w:t>
      </w:r>
    </w:p>
    <w:p w:rsidR="00281DB1" w:rsidRPr="00242C29" w:rsidRDefault="00281DB1" w:rsidP="00EF48D3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47B58" w:rsidRPr="005402C3" w:rsidRDefault="005402C3" w:rsidP="005402C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Termin :  </w:t>
      </w:r>
      <w:r w:rsidR="00281DB1" w:rsidRPr="005402C3">
        <w:rPr>
          <w:b/>
          <w:sz w:val="24"/>
          <w:szCs w:val="24"/>
        </w:rPr>
        <w:t>19-20 października</w:t>
      </w:r>
      <w:r w:rsidR="00C97429" w:rsidRPr="005402C3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>r</w:t>
      </w:r>
    </w:p>
    <w:p w:rsidR="005402C3" w:rsidRPr="00947B58" w:rsidRDefault="005402C3" w:rsidP="00EF48D3">
      <w:pPr>
        <w:spacing w:after="0"/>
        <w:jc w:val="center"/>
        <w:rPr>
          <w:b/>
          <w:sz w:val="24"/>
          <w:szCs w:val="24"/>
        </w:rPr>
      </w:pPr>
    </w:p>
    <w:p w:rsidR="00947B58" w:rsidRPr="005402C3" w:rsidRDefault="00281DB1" w:rsidP="00947B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 : </w:t>
      </w:r>
      <w:r w:rsidR="00136E12">
        <w:rPr>
          <w:sz w:val="24"/>
          <w:szCs w:val="24"/>
        </w:rPr>
        <w:t xml:space="preserve"> </w:t>
      </w:r>
      <w:r w:rsidR="00136E12" w:rsidRPr="005402C3">
        <w:rPr>
          <w:b/>
          <w:sz w:val="24"/>
          <w:szCs w:val="24"/>
        </w:rPr>
        <w:t>H</w:t>
      </w:r>
      <w:r w:rsidRPr="005402C3">
        <w:rPr>
          <w:b/>
          <w:sz w:val="24"/>
          <w:szCs w:val="24"/>
        </w:rPr>
        <w:t>otel</w:t>
      </w:r>
      <w:r w:rsidR="00947B58" w:rsidRPr="005402C3">
        <w:rPr>
          <w:b/>
          <w:sz w:val="24"/>
          <w:szCs w:val="24"/>
        </w:rPr>
        <w:t xml:space="preserve"> </w:t>
      </w:r>
      <w:proofErr w:type="spellStart"/>
      <w:r w:rsidR="00947B58" w:rsidRPr="005402C3">
        <w:rPr>
          <w:b/>
          <w:sz w:val="24"/>
          <w:szCs w:val="24"/>
        </w:rPr>
        <w:t>Novotel</w:t>
      </w:r>
      <w:proofErr w:type="spellEnd"/>
      <w:r w:rsidR="00947B58" w:rsidRPr="005402C3">
        <w:rPr>
          <w:b/>
          <w:sz w:val="24"/>
          <w:szCs w:val="24"/>
        </w:rPr>
        <w:t xml:space="preserve"> Marina Gdańsk </w:t>
      </w:r>
      <w:r w:rsidR="00136E12" w:rsidRPr="005402C3">
        <w:rPr>
          <w:b/>
          <w:sz w:val="24"/>
          <w:szCs w:val="24"/>
        </w:rPr>
        <w:t xml:space="preserve">, </w:t>
      </w:r>
      <w:r w:rsidR="00947B58" w:rsidRPr="005402C3">
        <w:rPr>
          <w:b/>
          <w:sz w:val="24"/>
          <w:szCs w:val="24"/>
        </w:rPr>
        <w:t xml:space="preserve">ul. </w:t>
      </w:r>
      <w:proofErr w:type="spellStart"/>
      <w:r w:rsidR="00947B58" w:rsidRPr="005402C3">
        <w:rPr>
          <w:b/>
          <w:sz w:val="24"/>
          <w:szCs w:val="24"/>
        </w:rPr>
        <w:t>Jelitkowska</w:t>
      </w:r>
      <w:proofErr w:type="spellEnd"/>
      <w:r w:rsidR="00947B58" w:rsidRPr="005402C3">
        <w:rPr>
          <w:b/>
          <w:sz w:val="24"/>
          <w:szCs w:val="24"/>
        </w:rPr>
        <w:t xml:space="preserve"> 20.</w:t>
      </w:r>
    </w:p>
    <w:p w:rsidR="00261F10" w:rsidRDefault="00947B58" w:rsidP="00233CE1">
      <w:pPr>
        <w:jc w:val="both"/>
        <w:rPr>
          <w:sz w:val="24"/>
          <w:szCs w:val="24"/>
        </w:rPr>
      </w:pPr>
      <w:r w:rsidRPr="00947B58">
        <w:rPr>
          <w:sz w:val="24"/>
          <w:szCs w:val="24"/>
        </w:rPr>
        <w:lastRenderedPageBreak/>
        <w:t>Celem konferencji jest</w:t>
      </w:r>
      <w:r w:rsidR="00261F10">
        <w:rPr>
          <w:sz w:val="24"/>
          <w:szCs w:val="24"/>
        </w:rPr>
        <w:t>:</w:t>
      </w:r>
    </w:p>
    <w:p w:rsidR="00C04145" w:rsidRPr="00947B58" w:rsidRDefault="00261F10" w:rsidP="00233CE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7B58" w:rsidRPr="00947B58">
        <w:rPr>
          <w:sz w:val="24"/>
          <w:szCs w:val="24"/>
        </w:rPr>
        <w:t xml:space="preserve"> podnoszenie poziomu wiedzy wśród Pielęgniarek i Położnych o </w:t>
      </w:r>
      <w:r w:rsidR="00996B05">
        <w:rPr>
          <w:sz w:val="24"/>
          <w:szCs w:val="24"/>
        </w:rPr>
        <w:t xml:space="preserve">bezpiecznym wykonywaniu zawodu, o </w:t>
      </w:r>
      <w:r w:rsidR="00947B58" w:rsidRPr="00947B58">
        <w:rPr>
          <w:sz w:val="24"/>
          <w:szCs w:val="24"/>
        </w:rPr>
        <w:t>Prawach Pacjenta, o możliwościach podejmowania skutecznych działań na rzecz ochrony Praw Pacjenta oraz</w:t>
      </w:r>
      <w:r>
        <w:rPr>
          <w:sz w:val="24"/>
          <w:szCs w:val="24"/>
        </w:rPr>
        <w:t xml:space="preserve"> </w:t>
      </w:r>
      <w:r w:rsidR="00947B58" w:rsidRPr="00947B58">
        <w:rPr>
          <w:sz w:val="24"/>
          <w:szCs w:val="24"/>
        </w:rPr>
        <w:t>zmniejszeniu ilości zdarzeń niepożądanych.</w:t>
      </w:r>
    </w:p>
    <w:p w:rsid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 xml:space="preserve">W trakcie konferencji szkoleniowej zostaną poruszone </w:t>
      </w:r>
      <w:r w:rsidR="00ED51BD">
        <w:rPr>
          <w:sz w:val="24"/>
          <w:szCs w:val="24"/>
        </w:rPr>
        <w:t xml:space="preserve">między innymi </w:t>
      </w:r>
      <w:r w:rsidRPr="00947B58">
        <w:rPr>
          <w:sz w:val="24"/>
          <w:szCs w:val="24"/>
        </w:rPr>
        <w:t xml:space="preserve"> </w:t>
      </w:r>
      <w:r w:rsidR="00ED51BD">
        <w:rPr>
          <w:sz w:val="24"/>
          <w:szCs w:val="24"/>
        </w:rPr>
        <w:t>zagadnienia:</w:t>
      </w:r>
    </w:p>
    <w:p w:rsidR="00ED51BD" w:rsidRPr="00947B58" w:rsidRDefault="00ED51BD" w:rsidP="00947B58">
      <w:pPr>
        <w:spacing w:after="0"/>
        <w:rPr>
          <w:sz w:val="24"/>
          <w:szCs w:val="24"/>
        </w:rPr>
      </w:pP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 xml:space="preserve">1.  Poznanie  praw pacjenta w świetle zmieniających się przepisów prawnych, 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2.  Poznanie przyczyn naruszenia praw pacjenta przez pielęgniarki i położne: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personalne: leżące po stronie personelu,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organizacyjne: leżące po stronie zakładu pracy,</w:t>
      </w:r>
    </w:p>
    <w:p w:rsidR="00947B58" w:rsidRP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niewłaściwa organizacja pracy pielęgniarki i położnej ,</w:t>
      </w:r>
    </w:p>
    <w:p w:rsidR="00947B58" w:rsidRDefault="00947B58" w:rsidP="00947B58">
      <w:pPr>
        <w:spacing w:after="0"/>
        <w:rPr>
          <w:sz w:val="24"/>
          <w:szCs w:val="24"/>
        </w:rPr>
      </w:pPr>
      <w:r w:rsidRPr="00947B58">
        <w:rPr>
          <w:sz w:val="24"/>
          <w:szCs w:val="24"/>
        </w:rPr>
        <w:t>- braki w zatrudnieniu.</w:t>
      </w:r>
    </w:p>
    <w:p w:rsidR="00085992" w:rsidRDefault="00085992" w:rsidP="00947B5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Znaczenie dokumentacji medycznej w prowadzonych postępowaniach wyjaśniających w ocenie Prokuratur</w:t>
      </w:r>
      <w:r w:rsidR="007155CE">
        <w:rPr>
          <w:sz w:val="24"/>
          <w:szCs w:val="24"/>
        </w:rPr>
        <w:t xml:space="preserve">y Regionalnej </w:t>
      </w:r>
      <w:r>
        <w:rPr>
          <w:sz w:val="24"/>
          <w:szCs w:val="24"/>
        </w:rPr>
        <w:t xml:space="preserve"> VII </w:t>
      </w:r>
      <w:r w:rsidR="007155CE">
        <w:rPr>
          <w:sz w:val="24"/>
          <w:szCs w:val="24"/>
        </w:rPr>
        <w:t xml:space="preserve">Samodzielnego </w:t>
      </w:r>
      <w:r w:rsidR="0016273E">
        <w:rPr>
          <w:sz w:val="24"/>
          <w:szCs w:val="24"/>
        </w:rPr>
        <w:t xml:space="preserve">Działu ds. Błędów </w:t>
      </w:r>
      <w:r>
        <w:rPr>
          <w:sz w:val="24"/>
          <w:szCs w:val="24"/>
        </w:rPr>
        <w:t>Medycznych.</w:t>
      </w:r>
      <w:r w:rsidR="007155CE">
        <w:rPr>
          <w:sz w:val="24"/>
          <w:szCs w:val="24"/>
        </w:rPr>
        <w:t>/nowość!/</w:t>
      </w:r>
    </w:p>
    <w:p w:rsidR="002C37B0" w:rsidRDefault="002C37B0" w:rsidP="00947B58">
      <w:pPr>
        <w:spacing w:after="0"/>
        <w:rPr>
          <w:sz w:val="24"/>
          <w:szCs w:val="24"/>
        </w:rPr>
      </w:pPr>
    </w:p>
    <w:p w:rsidR="00947B58" w:rsidRDefault="00947B58" w:rsidP="00947B58">
      <w:pPr>
        <w:spacing w:after="0"/>
        <w:rPr>
          <w:sz w:val="24"/>
          <w:szCs w:val="24"/>
        </w:rPr>
      </w:pPr>
      <w:r>
        <w:rPr>
          <w:sz w:val="24"/>
          <w:szCs w:val="24"/>
        </w:rPr>
        <w:t>Zachęcamy do uczestnictwa. Zapewniamy wielu interesujących wykładowców.</w:t>
      </w:r>
    </w:p>
    <w:p w:rsidR="00D97268" w:rsidRDefault="00D97268" w:rsidP="00947B58">
      <w:pPr>
        <w:spacing w:after="0"/>
        <w:rPr>
          <w:sz w:val="24"/>
          <w:szCs w:val="24"/>
        </w:rPr>
      </w:pPr>
    </w:p>
    <w:p w:rsidR="00CA413A" w:rsidRPr="007155CE" w:rsidRDefault="00CA413A" w:rsidP="00CA413A">
      <w:pPr>
        <w:spacing w:after="0"/>
        <w:rPr>
          <w:b/>
          <w:sz w:val="24"/>
          <w:szCs w:val="24"/>
        </w:rPr>
      </w:pPr>
      <w:r w:rsidRPr="007155CE">
        <w:rPr>
          <w:b/>
          <w:sz w:val="24"/>
          <w:szCs w:val="24"/>
        </w:rPr>
        <w:t>Udział w konferencji weźmie</w:t>
      </w:r>
      <w:r w:rsidR="00B95E39" w:rsidRPr="007155CE">
        <w:rPr>
          <w:b/>
          <w:sz w:val="24"/>
          <w:szCs w:val="24"/>
        </w:rPr>
        <w:t xml:space="preserve"> między innymi </w:t>
      </w:r>
      <w:r w:rsidRPr="007155CE">
        <w:rPr>
          <w:b/>
          <w:sz w:val="24"/>
          <w:szCs w:val="24"/>
        </w:rPr>
        <w:t>:</w:t>
      </w:r>
    </w:p>
    <w:p w:rsidR="00C97429" w:rsidRDefault="00CA413A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  <w:r>
        <w:rPr>
          <w:sz w:val="24"/>
          <w:szCs w:val="24"/>
        </w:rPr>
        <w:t xml:space="preserve">-  </w:t>
      </w:r>
      <w:r w:rsidR="00C97429">
        <w:rPr>
          <w:rFonts w:ascii="Calibri" w:hAnsi="Calibri"/>
          <w:color w:val="000000"/>
        </w:rPr>
        <w:t xml:space="preserve">- dr </w:t>
      </w:r>
      <w:proofErr w:type="spellStart"/>
      <w:r w:rsidR="00C97429">
        <w:rPr>
          <w:rFonts w:ascii="Calibri" w:hAnsi="Calibri"/>
          <w:color w:val="000000"/>
        </w:rPr>
        <w:t>n.med</w:t>
      </w:r>
      <w:proofErr w:type="spellEnd"/>
      <w:r w:rsidR="00C97429">
        <w:rPr>
          <w:rFonts w:ascii="Calibri" w:hAnsi="Calibri"/>
          <w:color w:val="000000"/>
        </w:rPr>
        <w:t>. Grażyna Rogala Pawelczyk – Naczelny Rzecznik Odpowiedzialności Zawodowej Pielęgniarek i Położnych ,</w:t>
      </w:r>
    </w:p>
    <w:p w:rsidR="00996B05" w:rsidRDefault="00996B05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996B05" w:rsidRDefault="00996B05" w:rsidP="00996B05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-Ewa </w:t>
      </w:r>
      <w:proofErr w:type="spellStart"/>
      <w:r>
        <w:rPr>
          <w:rFonts w:ascii="Calibri" w:hAnsi="Calibri"/>
        </w:rPr>
        <w:t>Tramowska</w:t>
      </w:r>
      <w:proofErr w:type="spellEnd"/>
      <w:r>
        <w:rPr>
          <w:rFonts w:ascii="Calibri" w:hAnsi="Calibri"/>
        </w:rPr>
        <w:t xml:space="preserve"> – Guzek  prokurator Kierownik  VII Działu Samodzielnego  ds. Błędów Medycznych Prokuratury Regionalnej  w Gdańsku  - ,,Odpowiedzialność karna Pielęgniarek i Położnych za zdarzenia niepożądane a dokumentacja </w:t>
      </w:r>
      <w:proofErr w:type="spellStart"/>
      <w:r>
        <w:rPr>
          <w:rFonts w:ascii="Calibri" w:hAnsi="Calibri"/>
        </w:rPr>
        <w:t>medyczna</w:t>
      </w:r>
      <w:proofErr w:type="spellEnd"/>
      <w:r>
        <w:rPr>
          <w:rFonts w:ascii="Calibri" w:hAnsi="Calibri"/>
        </w:rPr>
        <w:t xml:space="preserve"> ”.</w:t>
      </w:r>
    </w:p>
    <w:p w:rsidR="00996B05" w:rsidRDefault="00996B05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E576D3" w:rsidRDefault="00C97429" w:rsidP="00E576D3">
      <w:pPr>
        <w:spacing w:after="0" w:line="240" w:lineRule="auto"/>
      </w:pPr>
      <w:r>
        <w:rPr>
          <w:rFonts w:ascii="Calibri" w:hAnsi="Calibri"/>
          <w:color w:val="000000"/>
        </w:rPr>
        <w:t xml:space="preserve">- dr </w:t>
      </w:r>
      <w:proofErr w:type="spellStart"/>
      <w:r>
        <w:rPr>
          <w:rFonts w:ascii="Calibri" w:hAnsi="Calibri"/>
          <w:color w:val="000000"/>
        </w:rPr>
        <w:t>n.med</w:t>
      </w:r>
      <w:proofErr w:type="spellEnd"/>
      <w:r>
        <w:rPr>
          <w:rFonts w:ascii="Calibri" w:hAnsi="Calibri"/>
          <w:color w:val="000000"/>
        </w:rPr>
        <w:t xml:space="preserve">. Janusz Pokorski – wykładowca Collegium </w:t>
      </w:r>
      <w:proofErr w:type="spellStart"/>
      <w:r>
        <w:rPr>
          <w:rFonts w:ascii="Calibri" w:hAnsi="Calibri"/>
          <w:color w:val="000000"/>
        </w:rPr>
        <w:t>Medicum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Uniwerytetu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Jagiellońkiego</w:t>
      </w:r>
      <w:proofErr w:type="spellEnd"/>
      <w:r>
        <w:rPr>
          <w:rFonts w:ascii="Calibri" w:hAnsi="Calibri"/>
          <w:color w:val="000000"/>
        </w:rPr>
        <w:t xml:space="preserve">  ,,</w:t>
      </w:r>
      <w:r w:rsidRPr="00E576D3">
        <w:rPr>
          <w:rFonts w:ascii="Calibri" w:hAnsi="Calibri"/>
          <w:color w:val="000000"/>
        </w:rPr>
        <w:t>Prawidłowa organizacja pracy”</w:t>
      </w:r>
      <w:r w:rsidR="00E576D3" w:rsidRPr="00E576D3">
        <w:rPr>
          <w:rFonts w:ascii="Calibri" w:hAnsi="Calibri"/>
          <w:color w:val="000000"/>
        </w:rPr>
        <w:t xml:space="preserve">. </w:t>
      </w:r>
      <w:r w:rsidRPr="00E576D3">
        <w:rPr>
          <w:rFonts w:ascii="Calibri" w:hAnsi="Calibri"/>
          <w:color w:val="000000"/>
        </w:rPr>
        <w:t xml:space="preserve"> </w:t>
      </w:r>
      <w:r w:rsidR="00E576D3" w:rsidRPr="00E576D3">
        <w:t>„ Błąd medyczny i bezpieczeństwo pacjenta w ujęciu holistycznym „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  <w:color w:val="000000"/>
        </w:rPr>
      </w:pPr>
    </w:p>
    <w:p w:rsidR="00C97429" w:rsidRDefault="00C97429" w:rsidP="00C97429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</w:rPr>
        <w:t xml:space="preserve">Leokadia Jędrzejewska - Krajowy Konsultant w dziedzinie pielęgniarstwa  ginekologicznego  </w:t>
      </w:r>
      <w:r>
        <w:rPr>
          <w:rFonts w:ascii="Calibri" w:hAnsi="Calibri"/>
        </w:rPr>
        <w:br/>
        <w:t xml:space="preserve">i położniczego ,,Zagrożenia w pracy położnej  -sala porodowa – zdarzenia niepożądane, dokumentacja </w:t>
      </w:r>
      <w:proofErr w:type="spellStart"/>
      <w:r w:rsidR="00E45CAC">
        <w:rPr>
          <w:rFonts w:ascii="Calibri" w:hAnsi="Calibri"/>
        </w:rPr>
        <w:t>m</w:t>
      </w:r>
      <w:r>
        <w:rPr>
          <w:rFonts w:ascii="Calibri" w:hAnsi="Calibri"/>
        </w:rPr>
        <w:t>edyczna</w:t>
      </w:r>
      <w:proofErr w:type="spellEnd"/>
      <w:r>
        <w:rPr>
          <w:rFonts w:ascii="Calibri" w:hAnsi="Calibri"/>
        </w:rPr>
        <w:t>”   .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-  dr Anna Małecka-Dubiela  - Krajowy Konsultant w dziedzinie pielęgniarstwa ratunkowego   "Rola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i zadania </w:t>
      </w:r>
      <w:proofErr w:type="spellStart"/>
      <w:r>
        <w:rPr>
          <w:rFonts w:ascii="Calibri" w:hAnsi="Calibri"/>
        </w:rPr>
        <w:t>pielęgniarek</w:t>
      </w:r>
      <w:proofErr w:type="spellEnd"/>
      <w:r>
        <w:rPr>
          <w:rFonts w:ascii="Calibri" w:hAnsi="Calibri"/>
        </w:rPr>
        <w:t xml:space="preserve"> pracujących w Szpitalny</w:t>
      </w:r>
      <w:r>
        <w:rPr>
          <w:rFonts w:ascii="Calibri" w:hAnsi="Calibri"/>
          <w:color w:val="1F497D"/>
        </w:rPr>
        <w:t xml:space="preserve">ch </w:t>
      </w:r>
      <w:r>
        <w:rPr>
          <w:rFonts w:ascii="Calibri" w:hAnsi="Calibri"/>
        </w:rPr>
        <w:t> Oddziałach Ratunkowych".</w:t>
      </w:r>
    </w:p>
    <w:p w:rsidR="00C97429" w:rsidRDefault="00C97429" w:rsidP="00C97429">
      <w:pPr>
        <w:shd w:val="clear" w:color="auto" w:fill="FFFFFF"/>
        <w:spacing w:after="0"/>
        <w:jc w:val="both"/>
        <w:rPr>
          <w:rFonts w:ascii="Calibri" w:hAnsi="Calibri"/>
        </w:rPr>
      </w:pPr>
    </w:p>
    <w:p w:rsidR="00C97429" w:rsidRDefault="00C97429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  <w:r>
        <w:rPr>
          <w:rStyle w:val="Pogrubienie"/>
          <w:rFonts w:ascii="Calibri" w:hAnsi="Calibri"/>
          <w:b w:val="0"/>
          <w:bCs w:val="0"/>
        </w:rPr>
        <w:t xml:space="preserve">- dr Marzena Sobczak – wykładowca </w:t>
      </w:r>
      <w:r>
        <w:t>Elbląskiej Uczelni Humanistyczno-Ekonomicznej</w:t>
      </w:r>
      <w:r>
        <w:rPr>
          <w:rStyle w:val="Pogrubienie"/>
          <w:rFonts w:ascii="Calibri" w:hAnsi="Calibri"/>
          <w:b w:val="0"/>
          <w:bCs w:val="0"/>
        </w:rPr>
        <w:t xml:space="preserve"> „Empatia</w:t>
      </w:r>
    </w:p>
    <w:p w:rsidR="00C97429" w:rsidRDefault="00C97429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  <w:r>
        <w:rPr>
          <w:rStyle w:val="Pogrubienie"/>
          <w:rFonts w:ascii="Calibri" w:hAnsi="Calibri"/>
          <w:b w:val="0"/>
          <w:bCs w:val="0"/>
        </w:rPr>
        <w:t xml:space="preserve"> i asertywność wobec wypalenia zawodowego Pielęgniarek i Położnych</w:t>
      </w:r>
    </w:p>
    <w:p w:rsidR="00E45CAC" w:rsidRDefault="00E45CAC" w:rsidP="00C97429">
      <w:pPr>
        <w:shd w:val="clear" w:color="auto" w:fill="FFFFFF"/>
        <w:spacing w:after="0"/>
        <w:jc w:val="both"/>
        <w:rPr>
          <w:rStyle w:val="Pogrubienie"/>
          <w:rFonts w:ascii="Calibri" w:hAnsi="Calibri"/>
          <w:b w:val="0"/>
          <w:bCs w:val="0"/>
        </w:rPr>
      </w:pPr>
    </w:p>
    <w:p w:rsidR="00C97429" w:rsidRPr="00163C2A" w:rsidRDefault="00C97429" w:rsidP="00C97429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sz w:val="24"/>
          <w:szCs w:val="24"/>
        </w:rPr>
        <w:t>- mgr Paweł Strzelec</w:t>
      </w:r>
      <w:r w:rsidRPr="00CA413A">
        <w:rPr>
          <w:sz w:val="24"/>
          <w:szCs w:val="24"/>
        </w:rPr>
        <w:t>- Radca Prawny</w:t>
      </w:r>
      <w:r>
        <w:rPr>
          <w:sz w:val="24"/>
          <w:szCs w:val="24"/>
        </w:rPr>
        <w:t xml:space="preserve"> </w:t>
      </w:r>
      <w:r w:rsidRPr="00936B61">
        <w:rPr>
          <w:sz w:val="24"/>
          <w:szCs w:val="24"/>
        </w:rPr>
        <w:t xml:space="preserve"> </w:t>
      </w:r>
      <w:r w:rsidR="00E576D3">
        <w:rPr>
          <w:rFonts w:ascii="Arial" w:eastAsia="Times New Roman" w:hAnsi="Arial" w:cs="Arial"/>
          <w:sz w:val="19"/>
          <w:szCs w:val="19"/>
          <w:lang w:eastAsia="pl-PL"/>
        </w:rPr>
        <w:t xml:space="preserve">-  Udział </w:t>
      </w:r>
      <w:r w:rsidRPr="00163C2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E576D3">
        <w:rPr>
          <w:rFonts w:ascii="Arial" w:eastAsia="Times New Roman" w:hAnsi="Arial" w:cs="Arial"/>
          <w:sz w:val="19"/>
          <w:szCs w:val="19"/>
          <w:lang w:eastAsia="pl-PL"/>
        </w:rPr>
        <w:t>pielęgniarek</w:t>
      </w:r>
      <w:proofErr w:type="spellEnd"/>
      <w:r w:rsidR="00E576D3">
        <w:rPr>
          <w:rFonts w:ascii="Arial" w:eastAsia="Times New Roman" w:hAnsi="Arial" w:cs="Arial"/>
          <w:sz w:val="19"/>
          <w:szCs w:val="19"/>
          <w:lang w:eastAsia="pl-PL"/>
        </w:rPr>
        <w:t xml:space="preserve"> i </w:t>
      </w:r>
      <w:proofErr w:type="spellStart"/>
      <w:r w:rsidR="00E576D3">
        <w:rPr>
          <w:rFonts w:ascii="Arial" w:eastAsia="Times New Roman" w:hAnsi="Arial" w:cs="Arial"/>
          <w:sz w:val="19"/>
          <w:szCs w:val="19"/>
          <w:lang w:eastAsia="pl-PL"/>
        </w:rPr>
        <w:t>położnych</w:t>
      </w:r>
      <w:proofErr w:type="spellEnd"/>
      <w:r w:rsidR="00E576D3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163C2A">
        <w:rPr>
          <w:rFonts w:ascii="Arial" w:eastAsia="Times New Roman" w:hAnsi="Arial" w:cs="Arial"/>
          <w:sz w:val="19"/>
          <w:szCs w:val="19"/>
          <w:lang w:eastAsia="pl-PL"/>
        </w:rPr>
        <w:t xml:space="preserve"> w postępowaniu karnym, </w:t>
      </w:r>
    </w:p>
    <w:p w:rsidR="00C97429" w:rsidRPr="00163C2A" w:rsidRDefault="00996B05" w:rsidP="00C9742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cywilnym i dyscyplinarnym</w:t>
      </w:r>
    </w:p>
    <w:p w:rsidR="00C97429" w:rsidRDefault="00C97429" w:rsidP="00C974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429" w:rsidRDefault="00C97429" w:rsidP="00C97429">
      <w:pPr>
        <w:spacing w:after="0"/>
        <w:rPr>
          <w:sz w:val="24"/>
          <w:szCs w:val="24"/>
        </w:rPr>
      </w:pPr>
      <w:r w:rsidRPr="00936B61">
        <w:rPr>
          <w:sz w:val="24"/>
          <w:szCs w:val="24"/>
        </w:rPr>
        <w:lastRenderedPageBreak/>
        <w:t>- mgr Edyta Karcz</w:t>
      </w:r>
      <w:r>
        <w:rPr>
          <w:sz w:val="24"/>
          <w:szCs w:val="24"/>
        </w:rPr>
        <w:t xml:space="preserve">  z- </w:t>
      </w:r>
      <w:r w:rsidRPr="00936B61">
        <w:rPr>
          <w:sz w:val="24"/>
          <w:szCs w:val="24"/>
        </w:rPr>
        <w:t>ca dyr.</w:t>
      </w:r>
      <w:r>
        <w:rPr>
          <w:sz w:val="24"/>
          <w:szCs w:val="24"/>
        </w:rPr>
        <w:t xml:space="preserve"> ds. Pielęgniarstwa - Naczelna P</w:t>
      </w:r>
      <w:r w:rsidRPr="00936B61">
        <w:rPr>
          <w:sz w:val="24"/>
          <w:szCs w:val="24"/>
        </w:rPr>
        <w:t>ielęgniarka Szpital dla Nerwowo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 w:rsidRPr="00936B61">
        <w:rPr>
          <w:sz w:val="24"/>
          <w:szCs w:val="24"/>
        </w:rPr>
        <w:t xml:space="preserve"> i Psychicznie Chorych im. Stanisława </w:t>
      </w:r>
      <w:proofErr w:type="spellStart"/>
      <w:r w:rsidRPr="00936B61">
        <w:rPr>
          <w:sz w:val="24"/>
          <w:szCs w:val="24"/>
        </w:rPr>
        <w:t>Kryzana</w:t>
      </w:r>
      <w:proofErr w:type="spellEnd"/>
      <w:r w:rsidRPr="00936B61">
        <w:rPr>
          <w:sz w:val="24"/>
          <w:szCs w:val="24"/>
        </w:rPr>
        <w:t xml:space="preserve"> Starogard Gdański</w:t>
      </w:r>
      <w:r>
        <w:rPr>
          <w:sz w:val="24"/>
          <w:szCs w:val="24"/>
        </w:rPr>
        <w:t xml:space="preserve"> </w:t>
      </w:r>
      <w:r>
        <w:t>„ Przymus bezpośredni w praktyce pielęgniarskiej – różnice w zakresie stosowania przymusu w placówkach psychiatrycznych oraz poza psychiatrią</w:t>
      </w:r>
    </w:p>
    <w:p w:rsidR="00996B05" w:rsidRDefault="00C97429" w:rsidP="00CE7B39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155CE" w:rsidRDefault="007155CE" w:rsidP="00E45CAC">
      <w:pPr>
        <w:shd w:val="clear" w:color="auto" w:fill="FFFFFF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prof. </w:t>
      </w:r>
      <w:r w:rsidR="00E2592E">
        <w:rPr>
          <w:rFonts w:ascii="Calibri" w:hAnsi="Calibri"/>
        </w:rPr>
        <w:t>d</w:t>
      </w:r>
      <w:r>
        <w:rPr>
          <w:rFonts w:ascii="Calibri" w:hAnsi="Calibri"/>
        </w:rPr>
        <w:t xml:space="preserve">r </w:t>
      </w:r>
      <w:proofErr w:type="spellStart"/>
      <w:r>
        <w:rPr>
          <w:rFonts w:ascii="Calibri" w:hAnsi="Calibri"/>
        </w:rPr>
        <w:t>hab.Barbara</w:t>
      </w:r>
      <w:proofErr w:type="spellEnd"/>
      <w:r>
        <w:rPr>
          <w:rFonts w:ascii="Calibri" w:hAnsi="Calibri"/>
        </w:rPr>
        <w:t xml:space="preserve"> Kamińska specjalista </w:t>
      </w:r>
      <w:proofErr w:type="spellStart"/>
      <w:r>
        <w:rPr>
          <w:rFonts w:ascii="Calibri" w:hAnsi="Calibri"/>
        </w:rPr>
        <w:t>pediatrii</w:t>
      </w:r>
      <w:proofErr w:type="spellEnd"/>
      <w:r>
        <w:rPr>
          <w:rFonts w:ascii="Calibri" w:hAnsi="Calibri"/>
        </w:rPr>
        <w:t xml:space="preserve"> i gastroenterologii </w:t>
      </w:r>
      <w:r w:rsidR="00E2592E">
        <w:rPr>
          <w:rFonts w:ascii="Calibri" w:hAnsi="Calibri"/>
        </w:rPr>
        <w:t xml:space="preserve">- </w:t>
      </w:r>
      <w:r w:rsidR="00E2592E">
        <w:t>Katedra i Kliniki Pediatrii, Gastroenterologii, Hepatologii i Żywienia Dzieci</w:t>
      </w:r>
      <w:r w:rsidR="004221DF">
        <w:t>-</w:t>
      </w:r>
      <w:r w:rsidR="00E2592E">
        <w:t xml:space="preserve"> Uniwersyteckie Centrum Kliniczne w Gdańsku. </w:t>
      </w:r>
      <w:r>
        <w:rPr>
          <w:rFonts w:ascii="Calibri" w:hAnsi="Calibri"/>
        </w:rPr>
        <w:t xml:space="preserve"> ,,Zapobieganie zdarzeniom niepożądanym w oddziałach pediatrycznych”.</w:t>
      </w:r>
    </w:p>
    <w:p w:rsidR="00670C86" w:rsidRDefault="00670C86" w:rsidP="00B95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i inni.</w:t>
      </w:r>
    </w:p>
    <w:p w:rsidR="00D97268" w:rsidRDefault="00D97268" w:rsidP="00B95E39">
      <w:pPr>
        <w:spacing w:after="0"/>
        <w:jc w:val="both"/>
        <w:rPr>
          <w:sz w:val="24"/>
          <w:szCs w:val="24"/>
        </w:rPr>
      </w:pPr>
    </w:p>
    <w:p w:rsidR="00E45CAC" w:rsidRPr="00E2592E" w:rsidRDefault="00E45CAC" w:rsidP="00B95E39">
      <w:pPr>
        <w:spacing w:after="0"/>
        <w:jc w:val="both"/>
        <w:rPr>
          <w:b/>
          <w:sz w:val="24"/>
          <w:szCs w:val="24"/>
          <w:u w:val="single"/>
        </w:rPr>
      </w:pPr>
      <w:r w:rsidRPr="00E2592E">
        <w:rPr>
          <w:b/>
          <w:sz w:val="24"/>
          <w:szCs w:val="24"/>
          <w:u w:val="single"/>
        </w:rPr>
        <w:t>Przewidywany k</w:t>
      </w:r>
      <w:r w:rsidR="001411A2" w:rsidRPr="00E2592E">
        <w:rPr>
          <w:b/>
          <w:sz w:val="24"/>
          <w:szCs w:val="24"/>
          <w:u w:val="single"/>
        </w:rPr>
        <w:t>oszt k</w:t>
      </w:r>
      <w:r w:rsidRPr="00E2592E">
        <w:rPr>
          <w:b/>
          <w:sz w:val="24"/>
          <w:szCs w:val="24"/>
          <w:u w:val="single"/>
        </w:rPr>
        <w:t>onferencji:</w:t>
      </w:r>
    </w:p>
    <w:p w:rsidR="005402C3" w:rsidRDefault="001411A2" w:rsidP="00E45CAC">
      <w:pPr>
        <w:spacing w:after="0"/>
        <w:jc w:val="both"/>
        <w:rPr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 w:rsidR="005F5AC4">
        <w:rPr>
          <w:b/>
          <w:sz w:val="24"/>
          <w:szCs w:val="24"/>
        </w:rPr>
        <w:t>iarek i Położnych w Gdańsku - 12</w:t>
      </w:r>
      <w:r w:rsidRPr="00E45CAC">
        <w:rPr>
          <w:b/>
          <w:sz w:val="24"/>
          <w:szCs w:val="24"/>
        </w:rPr>
        <w:t>0 zł,</w:t>
      </w:r>
      <w:r w:rsidR="00E45CAC">
        <w:rPr>
          <w:b/>
          <w:sz w:val="24"/>
          <w:szCs w:val="24"/>
        </w:rPr>
        <w:t xml:space="preserve"> </w:t>
      </w:r>
    </w:p>
    <w:p w:rsidR="00003D0C" w:rsidRDefault="001411A2" w:rsidP="00E45CAC">
      <w:pPr>
        <w:spacing w:after="0"/>
        <w:jc w:val="both"/>
        <w:rPr>
          <w:b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 w:rsidR="005F5AC4">
        <w:rPr>
          <w:b/>
          <w:sz w:val="24"/>
          <w:szCs w:val="24"/>
        </w:rPr>
        <w:t xml:space="preserve"> konferencji – 19</w:t>
      </w:r>
      <w:r w:rsidRPr="00E45CAC">
        <w:rPr>
          <w:b/>
          <w:sz w:val="24"/>
          <w:szCs w:val="24"/>
        </w:rPr>
        <w:t>0zł.</w:t>
      </w:r>
      <w:r w:rsidR="00E45CAC">
        <w:rPr>
          <w:b/>
          <w:sz w:val="24"/>
          <w:szCs w:val="24"/>
        </w:rPr>
        <w:t xml:space="preserve"> </w:t>
      </w:r>
    </w:p>
    <w:p w:rsidR="00E2592E" w:rsidRDefault="00E2592E" w:rsidP="00E45CAC">
      <w:pPr>
        <w:spacing w:after="0"/>
        <w:jc w:val="both"/>
        <w:rPr>
          <w:b/>
          <w:sz w:val="24"/>
          <w:szCs w:val="24"/>
        </w:rPr>
      </w:pPr>
    </w:p>
    <w:p w:rsidR="005402C3" w:rsidRDefault="005402C3" w:rsidP="00E45C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:rsidR="005402C3" w:rsidRPr="005402C3" w:rsidRDefault="005402C3" w:rsidP="00E45CAC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Udział w wykładach , przerwy kawowe, dwa obiady,</w:t>
      </w:r>
    </w:p>
    <w:p w:rsidR="005402C3" w:rsidRPr="005402C3" w:rsidRDefault="005402C3" w:rsidP="00E45CAC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>Kolacja dotyczy uczestnictwa z noclegiem</w:t>
      </w:r>
    </w:p>
    <w:p w:rsidR="00E45CAC" w:rsidRPr="005402C3" w:rsidRDefault="00E45CAC" w:rsidP="00E45CAC">
      <w:pPr>
        <w:spacing w:after="0"/>
        <w:jc w:val="both"/>
        <w:rPr>
          <w:sz w:val="24"/>
          <w:szCs w:val="24"/>
        </w:rPr>
      </w:pPr>
    </w:p>
    <w:p w:rsidR="00E45CAC" w:rsidRPr="00E45CAC" w:rsidRDefault="000122E8" w:rsidP="00B95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 :  decyduje kolejność zgłoszeń </w:t>
      </w:r>
    </w:p>
    <w:p w:rsidR="001411A2" w:rsidRDefault="001411A2" w:rsidP="00B95E39">
      <w:pPr>
        <w:spacing w:after="0"/>
        <w:jc w:val="both"/>
        <w:rPr>
          <w:sz w:val="24"/>
          <w:szCs w:val="24"/>
        </w:rPr>
      </w:pP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KONTAKT</w:t>
      </w:r>
      <w:r>
        <w:rPr>
          <w:sz w:val="24"/>
          <w:szCs w:val="24"/>
        </w:rPr>
        <w:t>: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Okręgowa Izba Pielęgniarek i Położnych Gdańsk</w:t>
      </w:r>
    </w:p>
    <w:p w:rsidR="001411A2" w:rsidRPr="001411A2" w:rsidRDefault="001411A2" w:rsidP="001411A2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</w:p>
    <w:p w:rsidR="001411A2" w:rsidRDefault="00233CE1" w:rsidP="001411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58 320 06 81  </w:t>
      </w:r>
      <w:r w:rsidR="001411A2" w:rsidRPr="001411A2">
        <w:rPr>
          <w:sz w:val="24"/>
          <w:szCs w:val="24"/>
        </w:rPr>
        <w:t xml:space="preserve"> ; tel. kom 602-485-607</w:t>
      </w: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121E4C" w:rsidP="001411A2">
      <w:pPr>
        <w:spacing w:after="0"/>
        <w:rPr>
          <w:sz w:val="24"/>
          <w:szCs w:val="24"/>
        </w:rPr>
      </w:pPr>
      <w:r>
        <w:rPr>
          <w:sz w:val="24"/>
          <w:szCs w:val="24"/>
        </w:rPr>
        <w:t>Uwaga: Rezerwacja hotelu indywidualnie!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 w:rsidR="004221DF">
        <w:rPr>
          <w:rFonts w:cs="Tahoma"/>
          <w:szCs w:val="24"/>
        </w:rPr>
        <w:t xml:space="preserve">o ,, </w:t>
      </w:r>
      <w:r w:rsidR="004221DF" w:rsidRPr="004221DF">
        <w:rPr>
          <w:rFonts w:cs="Tahoma"/>
          <w:b/>
          <w:color w:val="0000CC"/>
          <w:szCs w:val="24"/>
        </w:rPr>
        <w:t xml:space="preserve">Konferencja </w:t>
      </w:r>
      <w:r w:rsidR="004221DF">
        <w:rPr>
          <w:rFonts w:cs="Tahoma"/>
          <w:b/>
          <w:color w:val="0000CC"/>
          <w:szCs w:val="24"/>
        </w:rPr>
        <w:t xml:space="preserve"> </w:t>
      </w:r>
      <w:r w:rsidR="004221DF"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tel</w:t>
      </w:r>
      <w:proofErr w:type="spellEnd"/>
      <w:r>
        <w:rPr>
          <w:rFonts w:cs="Tahoma"/>
          <w:szCs w:val="24"/>
        </w:rPr>
        <w:t xml:space="preserve">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7" w:history="1">
        <w:r w:rsidRPr="00D6252A">
          <w:rPr>
            <w:rStyle w:val="Hipercze"/>
            <w:rFonts w:cs="Tahoma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:rsidR="00B07BD4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125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:rsidR="00B07BD4" w:rsidRPr="00D6252A" w:rsidRDefault="00B07BD4" w:rsidP="00B07BD4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>
        <w:rPr>
          <w:rFonts w:cs="Tahoma"/>
          <w:b/>
          <w:i/>
          <w:szCs w:val="24"/>
        </w:rPr>
        <w:t>22</w:t>
      </w:r>
      <w:r w:rsidRPr="00D6252A">
        <w:rPr>
          <w:rFonts w:cs="Tahoma"/>
          <w:b/>
          <w:i/>
          <w:szCs w:val="24"/>
        </w:rPr>
        <w:t>0 z</w:t>
      </w:r>
      <w:r w:rsidRPr="00D6252A">
        <w:rPr>
          <w:rFonts w:cs="Tahoma"/>
          <w:i/>
          <w:szCs w:val="24"/>
        </w:rPr>
        <w:t>ł</w:t>
      </w:r>
      <w:r w:rsidR="004221DF">
        <w:rPr>
          <w:rFonts w:cs="Tahoma"/>
          <w:i/>
          <w:szCs w:val="24"/>
        </w:rPr>
        <w:t xml:space="preserve"> ze śniadaniem</w:t>
      </w:r>
    </w:p>
    <w:p w:rsidR="00B07BD4" w:rsidRPr="00D6252A" w:rsidRDefault="00B07BD4" w:rsidP="00B07BD4">
      <w:pPr>
        <w:tabs>
          <w:tab w:val="left" w:pos="720"/>
        </w:tabs>
        <w:jc w:val="both"/>
        <w:rPr>
          <w:rFonts w:cs="Tahoma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276963" w:rsidRDefault="00276963" w:rsidP="001411A2">
      <w:pPr>
        <w:spacing w:after="0"/>
        <w:rPr>
          <w:sz w:val="24"/>
          <w:szCs w:val="24"/>
        </w:rPr>
      </w:pPr>
    </w:p>
    <w:p w:rsidR="00E576D3" w:rsidRDefault="00E576D3" w:rsidP="001411A2">
      <w:pPr>
        <w:spacing w:after="0"/>
        <w:rPr>
          <w:sz w:val="24"/>
          <w:szCs w:val="24"/>
        </w:rPr>
      </w:pPr>
    </w:p>
    <w:p w:rsidR="00276963" w:rsidRDefault="00276963" w:rsidP="00CE7B39">
      <w:pPr>
        <w:pStyle w:val="Tytu"/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</w:pPr>
      <w:r w:rsidRPr="00B74434"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>KARTA</w:t>
      </w:r>
      <w:r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</w:t>
      </w:r>
      <w:r w:rsidRPr="00B74434"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ZGŁOSZENIA </w:t>
      </w:r>
      <w:r>
        <w:rPr>
          <w:rFonts w:ascii="Palatino Linotype" w:eastAsia="Times New Roman" w:hAnsi="Palatino Linotype"/>
          <w:color w:val="000000"/>
          <w:sz w:val="26"/>
          <w:szCs w:val="26"/>
          <w:lang w:eastAsia="ar-SA"/>
        </w:rPr>
        <w:t xml:space="preserve"> NA KONFERENCJĘ</w:t>
      </w:r>
    </w:p>
    <w:p w:rsidR="00CE7B39" w:rsidRPr="00CE7B39" w:rsidRDefault="00CE7B39" w:rsidP="00CE7B39">
      <w:pPr>
        <w:rPr>
          <w:lang w:eastAsia="ar-SA"/>
        </w:rPr>
      </w:pPr>
    </w:p>
    <w:p w:rsidR="00276963" w:rsidRPr="00276963" w:rsidRDefault="00276963" w:rsidP="00276963">
      <w:pPr>
        <w:spacing w:after="0"/>
        <w:jc w:val="center"/>
        <w:rPr>
          <w:b/>
          <w:color w:val="FF0000"/>
          <w:sz w:val="28"/>
          <w:szCs w:val="28"/>
        </w:rPr>
      </w:pPr>
      <w:r w:rsidRPr="0027696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„Rola Pielęgniarki ,Położnej  W </w:t>
      </w:r>
      <w:r w:rsidRPr="00276963">
        <w:rPr>
          <w:b/>
          <w:color w:val="FF0000"/>
          <w:sz w:val="28"/>
          <w:szCs w:val="28"/>
        </w:rPr>
        <w:t xml:space="preserve"> Respektowaniu Praw Pacjenta</w:t>
      </w:r>
    </w:p>
    <w:p w:rsidR="00276963" w:rsidRPr="00242C29" w:rsidRDefault="00276963" w:rsidP="00276963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Rola Kadry Kierowniczej W</w:t>
      </w:r>
      <w:r w:rsidRPr="00276963">
        <w:rPr>
          <w:b/>
          <w:color w:val="FF0000"/>
          <w:sz w:val="28"/>
          <w:szCs w:val="28"/>
        </w:rPr>
        <w:t xml:space="preserve"> Eliminowaniu Zdarzeń Niepożądanych”.</w:t>
      </w:r>
    </w:p>
    <w:p w:rsidR="00276963" w:rsidRPr="00242C29" w:rsidRDefault="00276963" w:rsidP="00276963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76963" w:rsidRPr="005402C3" w:rsidRDefault="00276963" w:rsidP="0027696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Termin :  </w:t>
      </w:r>
      <w:r w:rsidRPr="005402C3">
        <w:rPr>
          <w:b/>
          <w:sz w:val="24"/>
          <w:szCs w:val="24"/>
        </w:rPr>
        <w:t>19-20 października 2017</w:t>
      </w:r>
      <w:r>
        <w:rPr>
          <w:b/>
          <w:sz w:val="24"/>
          <w:szCs w:val="24"/>
        </w:rPr>
        <w:t>r</w:t>
      </w:r>
    </w:p>
    <w:p w:rsidR="00276963" w:rsidRPr="00947B58" w:rsidRDefault="00276963" w:rsidP="00276963">
      <w:pPr>
        <w:spacing w:after="0"/>
        <w:jc w:val="center"/>
        <w:rPr>
          <w:b/>
          <w:sz w:val="24"/>
          <w:szCs w:val="24"/>
        </w:rPr>
      </w:pPr>
    </w:p>
    <w:p w:rsidR="00276963" w:rsidRPr="005402C3" w:rsidRDefault="00276963" w:rsidP="002769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 :  </w:t>
      </w:r>
      <w:r w:rsidRPr="005402C3">
        <w:rPr>
          <w:b/>
          <w:sz w:val="24"/>
          <w:szCs w:val="24"/>
        </w:rPr>
        <w:t xml:space="preserve">Hotel </w:t>
      </w:r>
      <w:proofErr w:type="spellStart"/>
      <w:r w:rsidRPr="005402C3">
        <w:rPr>
          <w:b/>
          <w:sz w:val="24"/>
          <w:szCs w:val="24"/>
        </w:rPr>
        <w:t>Novotel</w:t>
      </w:r>
      <w:proofErr w:type="spellEnd"/>
      <w:r w:rsidRPr="005402C3">
        <w:rPr>
          <w:b/>
          <w:sz w:val="24"/>
          <w:szCs w:val="24"/>
        </w:rPr>
        <w:t xml:space="preserve"> Marina Gdańsk , ul. </w:t>
      </w:r>
      <w:proofErr w:type="spellStart"/>
      <w:r w:rsidRPr="005402C3">
        <w:rPr>
          <w:b/>
          <w:sz w:val="24"/>
          <w:szCs w:val="24"/>
        </w:rPr>
        <w:t>Jelitkowska</w:t>
      </w:r>
      <w:proofErr w:type="spellEnd"/>
      <w:r w:rsidRPr="005402C3">
        <w:rPr>
          <w:b/>
          <w:sz w:val="24"/>
          <w:szCs w:val="24"/>
        </w:rPr>
        <w:t xml:space="preserve"> 20.</w:t>
      </w:r>
    </w:p>
    <w:p w:rsidR="00276963" w:rsidRPr="00276963" w:rsidRDefault="00276963" w:rsidP="00276963">
      <w:pPr>
        <w:spacing w:after="0" w:line="240" w:lineRule="auto"/>
        <w:ind w:left="1134" w:hanging="1134"/>
        <w:outlineLvl w:val="2"/>
        <w:rPr>
          <w:b/>
          <w:bCs/>
          <w:color w:val="000099"/>
          <w:sz w:val="24"/>
          <w:szCs w:val="24"/>
        </w:rPr>
      </w:pP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Imię…………</w:t>
      </w:r>
      <w:r>
        <w:rPr>
          <w:rFonts w:ascii="Garamond" w:eastAsia="Times New Roman" w:hAnsi="Garamond" w:cs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Pr="00276963">
        <w:rPr>
          <w:rFonts w:ascii="Garamond" w:eastAsia="Times New Roman" w:hAnsi="Garamond" w:cs="Times New Roman"/>
          <w:bCs/>
          <w:sz w:val="24"/>
          <w:szCs w:val="24"/>
        </w:rPr>
        <w:t>nazwisko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........................</w:t>
      </w:r>
      <w:r w:rsidRPr="00276963">
        <w:rPr>
          <w:rFonts w:ascii="Garamond" w:eastAsia="Times New Roman" w:hAnsi="Garamond" w:cs="Times New Roman"/>
          <w:sz w:val="24"/>
          <w:szCs w:val="24"/>
        </w:rPr>
        <w:t>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Stanowisko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.........................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Miejsce pracy…</w:t>
      </w:r>
      <w:r>
        <w:rPr>
          <w:rFonts w:ascii="Garamond" w:eastAsia="Times New Roman" w:hAnsi="Garamond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 xml:space="preserve"> adres pracy .....</w:t>
      </w: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</w:t>
      </w:r>
    </w:p>
    <w:p w:rsidR="00276963" w:rsidRPr="00276963" w:rsidRDefault="00276963" w:rsidP="0027696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de-DE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E – </w:t>
      </w: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mail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</w:t>
      </w:r>
      <w:r w:rsidRPr="00276963">
        <w:rPr>
          <w:rFonts w:ascii="Garamond" w:eastAsia="Times New Roman" w:hAnsi="Garamond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val="de-DE"/>
        </w:rPr>
        <w:t>........................</w:t>
      </w:r>
    </w:p>
    <w:p w:rsidR="00276963" w:rsidRPr="00276963" w:rsidRDefault="00276963" w:rsidP="00276963">
      <w:pPr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Nr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telefonu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komórkowego</w:t>
      </w:r>
      <w:proofErr w:type="spellEnd"/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 xml:space="preserve"> ..........................</w:t>
      </w:r>
      <w:r w:rsidRPr="00276963">
        <w:rPr>
          <w:rFonts w:ascii="Garamond" w:eastAsia="Times New Roman" w:hAnsi="Garamond" w:cs="Times New Roman"/>
          <w:sz w:val="24"/>
          <w:szCs w:val="24"/>
          <w:lang w:val="de-DE"/>
        </w:rPr>
        <w:t>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val="de-DE"/>
        </w:rPr>
        <w:t>........................</w:t>
      </w:r>
    </w:p>
    <w:p w:rsidR="00276963" w:rsidRPr="00276963" w:rsidRDefault="00276963" w:rsidP="00276963">
      <w:pPr>
        <w:spacing w:after="12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de-DE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  <w:lang w:val="de-DE"/>
        </w:rPr>
        <w:t>P</w:t>
      </w:r>
      <w:r w:rsidRPr="00276963">
        <w:rPr>
          <w:rFonts w:ascii="Garamond" w:eastAsia="Times New Roman" w:hAnsi="Garamond" w:cs="Times New Roman"/>
          <w:bCs/>
          <w:sz w:val="24"/>
          <w:szCs w:val="24"/>
        </w:rPr>
        <w:t>roszę o wystawienie faktury    TAK  □         NIE   □</w:t>
      </w:r>
    </w:p>
    <w:p w:rsidR="00276963" w:rsidRPr="00276963" w:rsidRDefault="00276963" w:rsidP="00276963">
      <w:pPr>
        <w:spacing w:after="0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 xml:space="preserve">Dane potrzebne do wystawienia faktury: </w:t>
      </w:r>
    </w:p>
    <w:p w:rsidR="00276963" w:rsidRPr="00276963" w:rsidRDefault="00276963" w:rsidP="00276963">
      <w:pPr>
        <w:spacing w:after="0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bCs/>
          <w:sz w:val="24"/>
          <w:szCs w:val="24"/>
        </w:rPr>
        <w:t>Nazwa i dokładny adres Instytucji</w:t>
      </w:r>
      <w:r w:rsidRPr="00276963">
        <w:rPr>
          <w:rFonts w:ascii="Garamond" w:eastAsia="Times New Roman" w:hAnsi="Garamond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:rsidR="00276963" w:rsidRPr="00276963" w:rsidRDefault="00276963" w:rsidP="00276963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276963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276963" w:rsidRPr="00CF3ABA" w:rsidRDefault="00276963" w:rsidP="00276963">
      <w:pPr>
        <w:spacing w:after="0"/>
        <w:rPr>
          <w:rFonts w:ascii="Garamond" w:eastAsia="Times New Roman" w:hAnsi="Garamond" w:cs="Times New Roman"/>
          <w:bCs/>
        </w:rPr>
      </w:pPr>
      <w:r w:rsidRPr="00CF3ABA">
        <w:rPr>
          <w:rFonts w:ascii="Garamond" w:eastAsia="Times New Roman" w:hAnsi="Garamond" w:cs="Times New Roman"/>
          <w:bCs/>
        </w:rPr>
        <w:t>NIP    |… | |… | |… |  -  |… | |… | |… |  -  |… | |… | -  |… | |… |</w:t>
      </w:r>
      <w:r w:rsidRPr="00CF3ABA">
        <w:rPr>
          <w:rFonts w:ascii="Garamond" w:eastAsia="Times New Roman" w:hAnsi="Garamond" w:cs="Times New Roman"/>
          <w:b/>
          <w:bCs/>
          <w:iCs/>
        </w:rPr>
        <w:t xml:space="preserve">                                                                                         </w:t>
      </w:r>
    </w:p>
    <w:p w:rsidR="00276963" w:rsidRPr="009D3394" w:rsidRDefault="00276963" w:rsidP="00276963">
      <w:pPr>
        <w:spacing w:after="0" w:line="240" w:lineRule="auto"/>
        <w:ind w:left="1134" w:hanging="1134"/>
        <w:outlineLvl w:val="2"/>
        <w:rPr>
          <w:b/>
          <w:bCs/>
          <w:color w:val="000099"/>
          <w:sz w:val="28"/>
          <w:szCs w:val="28"/>
        </w:rPr>
      </w:pPr>
    </w:p>
    <w:p w:rsidR="00276963" w:rsidRDefault="00276963" w:rsidP="00276963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ar-SA"/>
        </w:rPr>
      </w:pPr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 xml:space="preserve">Oświadczam, iż wyrażam zgodę na przetwarzanie moich danych osobowych przez Okręgową Izbę Pielęgniarek i Położnych w Gdańsk w celach </w:t>
      </w:r>
      <w:proofErr w:type="spellStart"/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>wm</w:t>
      </w:r>
      <w:proofErr w:type="spellEnd"/>
      <w:r w:rsidRPr="00425076">
        <w:rPr>
          <w:rFonts w:ascii="Bookman Old Style" w:eastAsia="Times New Roman" w:hAnsi="Bookman Old Style"/>
          <w:i/>
          <w:sz w:val="20"/>
          <w:szCs w:val="20"/>
          <w:lang w:eastAsia="ar-SA"/>
        </w:rPr>
        <w:t>. Konferencji, z zachowaniem wymogów wynikających z ustawy z dnia 29 sierpnia 1997r. o ochronie danych osobowych (Dz. U. z 2002r Nr 101, poz. 926 z późniejszymi zmianami).</w:t>
      </w:r>
    </w:p>
    <w:p w:rsidR="00276963" w:rsidRPr="00425076" w:rsidRDefault="00276963" w:rsidP="00276963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ar-SA"/>
        </w:rPr>
      </w:pPr>
    </w:p>
    <w:p w:rsidR="00276963" w:rsidRPr="00D26B3A" w:rsidRDefault="00276963" w:rsidP="00276963">
      <w:pPr>
        <w:spacing w:after="0"/>
        <w:rPr>
          <w:rFonts w:ascii="Bookman Old Style" w:eastAsia="Times New Roman" w:hAnsi="Bookman Old Style"/>
          <w:b/>
          <w:i/>
          <w:lang w:eastAsia="ar-SA"/>
        </w:rPr>
      </w:pPr>
      <w:r>
        <w:rPr>
          <w:rFonts w:ascii="Bookman Old Style" w:eastAsia="Times New Roman" w:hAnsi="Bookman Old Style"/>
          <w:b/>
          <w:i/>
          <w:lang w:eastAsia="ar-SA"/>
        </w:rPr>
        <w:t xml:space="preserve">                                                  </w:t>
      </w:r>
    </w:p>
    <w:p w:rsidR="00276963" w:rsidRPr="00D26B3A" w:rsidRDefault="00276963" w:rsidP="00276963">
      <w:pPr>
        <w:spacing w:after="0"/>
        <w:rPr>
          <w:rFonts w:ascii="Bookman Old Style" w:eastAsia="Times New Roman" w:hAnsi="Bookman Old Style"/>
          <w:b/>
          <w:i/>
          <w:lang w:eastAsia="ar-SA"/>
        </w:rPr>
      </w:pPr>
      <w:r>
        <w:rPr>
          <w:rFonts w:ascii="Bookman Old Style" w:eastAsia="Times New Roman" w:hAnsi="Bookman Old Style"/>
          <w:b/>
          <w:i/>
          <w:lang w:eastAsia="ar-SA"/>
        </w:rPr>
        <w:t>..</w:t>
      </w:r>
      <w:r w:rsidRPr="00D26B3A">
        <w:rPr>
          <w:rFonts w:ascii="Bookman Old Style" w:eastAsia="Times New Roman" w:hAnsi="Bookman Old Style"/>
          <w:b/>
          <w:i/>
          <w:lang w:eastAsia="ar-SA"/>
        </w:rPr>
        <w:t>.................................</w:t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 w:rsidRPr="00D26B3A">
        <w:rPr>
          <w:rFonts w:ascii="Bookman Old Style" w:eastAsia="Times New Roman" w:hAnsi="Bookman Old Style"/>
          <w:b/>
          <w:i/>
          <w:lang w:eastAsia="ar-SA"/>
        </w:rPr>
        <w:tab/>
      </w:r>
      <w:r>
        <w:rPr>
          <w:rFonts w:ascii="Bookman Old Style" w:eastAsia="Times New Roman" w:hAnsi="Bookman Old Style"/>
          <w:b/>
          <w:i/>
          <w:lang w:eastAsia="ar-SA"/>
        </w:rPr>
        <w:t xml:space="preserve">         </w:t>
      </w:r>
      <w:r w:rsidRPr="00D26B3A">
        <w:rPr>
          <w:rFonts w:ascii="Bookman Old Style" w:eastAsia="Times New Roman" w:hAnsi="Bookman Old Style"/>
          <w:b/>
          <w:i/>
          <w:lang w:eastAsia="ar-SA"/>
        </w:rPr>
        <w:t>....................................</w:t>
      </w:r>
    </w:p>
    <w:p w:rsidR="00276963" w:rsidRPr="00D26B3A" w:rsidRDefault="00276963" w:rsidP="002769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D26B3A">
        <w:rPr>
          <w:rFonts w:ascii="Bookman Old Style" w:hAnsi="Bookman Old Style"/>
        </w:rPr>
        <w:t xml:space="preserve">miejscowość, data                                                              podpis </w:t>
      </w:r>
    </w:p>
    <w:p w:rsidR="00276963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Pr="00D26B3A" w:rsidRDefault="00276963" w:rsidP="00276963">
      <w:pPr>
        <w:tabs>
          <w:tab w:val="left" w:pos="0"/>
        </w:tabs>
        <w:spacing w:after="0"/>
        <w:rPr>
          <w:rFonts w:ascii="Bookman Old Style" w:eastAsia="Times New Roman" w:hAnsi="Bookman Old Style"/>
          <w:lang w:eastAsia="ar-SA"/>
        </w:rPr>
      </w:pPr>
    </w:p>
    <w:p w:rsidR="00276963" w:rsidRPr="00692675" w:rsidRDefault="00276963" w:rsidP="00276963">
      <w:pPr>
        <w:rPr>
          <w:rFonts w:ascii="Garamond" w:hAnsi="Garamond"/>
          <w:sz w:val="24"/>
          <w:szCs w:val="24"/>
        </w:rPr>
      </w:pPr>
      <w:r w:rsidRPr="00692675">
        <w:rPr>
          <w:rFonts w:ascii="Garamond" w:hAnsi="Garamond"/>
          <w:sz w:val="24"/>
          <w:szCs w:val="24"/>
        </w:rPr>
        <w:t xml:space="preserve">Kartę proszę przesłać na:  </w:t>
      </w:r>
      <w:hyperlink r:id="rId8" w:history="1">
        <w:r w:rsidRPr="00692675">
          <w:rPr>
            <w:rStyle w:val="Hipercze"/>
            <w:rFonts w:ascii="Garamond" w:hAnsi="Garamond"/>
            <w:sz w:val="24"/>
            <w:szCs w:val="24"/>
          </w:rPr>
          <w:t>jstachowicz@oipip.gda.pl</w:t>
        </w:r>
      </w:hyperlink>
      <w:r>
        <w:t xml:space="preserve">    lub  </w:t>
      </w:r>
      <w:hyperlink r:id="rId9" w:history="1">
        <w:r w:rsidRPr="00692675">
          <w:rPr>
            <w:rStyle w:val="Hipercze"/>
            <w:rFonts w:ascii="Garamond" w:hAnsi="Garamond"/>
            <w:sz w:val="24"/>
            <w:szCs w:val="24"/>
          </w:rPr>
          <w:t>biuro@oipip.gda.pl</w:t>
        </w:r>
      </w:hyperlink>
      <w:r w:rsidRPr="00692675">
        <w:rPr>
          <w:rFonts w:ascii="Garamond" w:hAnsi="Garamond"/>
          <w:sz w:val="24"/>
          <w:szCs w:val="24"/>
        </w:rPr>
        <w:t xml:space="preserve"> ;     </w:t>
      </w:r>
    </w:p>
    <w:p w:rsidR="00276963" w:rsidRPr="000B6F1A" w:rsidRDefault="00276963" w:rsidP="0027696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Lub  </w:t>
      </w:r>
      <w:proofErr w:type="spellStart"/>
      <w:r>
        <w:rPr>
          <w:rFonts w:ascii="Garamond" w:hAnsi="Garamond"/>
          <w:sz w:val="24"/>
          <w:szCs w:val="24"/>
        </w:rPr>
        <w:t>faxem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0B6F1A">
        <w:rPr>
          <w:rFonts w:ascii="Garamond" w:hAnsi="Garamond"/>
          <w:b/>
          <w:sz w:val="24"/>
          <w:szCs w:val="24"/>
        </w:rPr>
        <w:t>58/322 -33-12</w:t>
      </w:r>
    </w:p>
    <w:p w:rsidR="00276963" w:rsidRPr="00947B58" w:rsidRDefault="00276963" w:rsidP="001411A2">
      <w:pPr>
        <w:spacing w:after="0"/>
        <w:rPr>
          <w:sz w:val="24"/>
          <w:szCs w:val="24"/>
        </w:rPr>
      </w:pPr>
    </w:p>
    <w:sectPr w:rsidR="00276963" w:rsidRPr="00947B58" w:rsidSect="0088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B58"/>
    <w:rsid w:val="00003D0C"/>
    <w:rsid w:val="000122E8"/>
    <w:rsid w:val="00085992"/>
    <w:rsid w:val="00121E4C"/>
    <w:rsid w:val="00136E12"/>
    <w:rsid w:val="001411A2"/>
    <w:rsid w:val="0016273E"/>
    <w:rsid w:val="00233CE1"/>
    <w:rsid w:val="00261F10"/>
    <w:rsid w:val="00276963"/>
    <w:rsid w:val="00281DB1"/>
    <w:rsid w:val="002C37B0"/>
    <w:rsid w:val="003D2F49"/>
    <w:rsid w:val="004221DF"/>
    <w:rsid w:val="004734A7"/>
    <w:rsid w:val="00480D95"/>
    <w:rsid w:val="004A79F2"/>
    <w:rsid w:val="005402C3"/>
    <w:rsid w:val="005F5AC4"/>
    <w:rsid w:val="00670C86"/>
    <w:rsid w:val="007155CE"/>
    <w:rsid w:val="007F35BA"/>
    <w:rsid w:val="007F5E79"/>
    <w:rsid w:val="008867DF"/>
    <w:rsid w:val="008959E5"/>
    <w:rsid w:val="008B0E1A"/>
    <w:rsid w:val="00912060"/>
    <w:rsid w:val="00936B61"/>
    <w:rsid w:val="0094523B"/>
    <w:rsid w:val="00947B58"/>
    <w:rsid w:val="00996B05"/>
    <w:rsid w:val="009B6D1C"/>
    <w:rsid w:val="00A60A24"/>
    <w:rsid w:val="00B07BD4"/>
    <w:rsid w:val="00B83AA7"/>
    <w:rsid w:val="00B95E39"/>
    <w:rsid w:val="00C04145"/>
    <w:rsid w:val="00C97429"/>
    <w:rsid w:val="00CA413A"/>
    <w:rsid w:val="00CB524A"/>
    <w:rsid w:val="00CC7E2A"/>
    <w:rsid w:val="00CE7B39"/>
    <w:rsid w:val="00D97268"/>
    <w:rsid w:val="00E2592E"/>
    <w:rsid w:val="00E45CAC"/>
    <w:rsid w:val="00E576D3"/>
    <w:rsid w:val="00ED51BD"/>
    <w:rsid w:val="00E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DF"/>
  </w:style>
  <w:style w:type="paragraph" w:styleId="Nagwek4">
    <w:name w:val="heading 4"/>
    <w:basedOn w:val="Normalny"/>
    <w:next w:val="Normalny"/>
    <w:link w:val="Nagwek4Znak"/>
    <w:qFormat/>
    <w:rsid w:val="00EF48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429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F48D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8D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769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6963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6963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6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chowicz@oipip.g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vote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pl/imgres?imgurl=http://www.biznespodatki.pl/wp-content/uploads/2013/09/prawo.jpg&amp;imgrefurl=http://www.biznespodatki.pl/tag/kodeks-prawa-prawo-pracy/&amp;docid=U9r4OOX0kXfeYM&amp;tbnid=B8kf3Xs10vuw2M:&amp;w=515&amp;h=363&amp;bih=932&amp;biw=1920&amp;ved=0ahUKEwicu-iP6_TMAhWG_ywKHTB2DZIQMwh6KD8wPw&amp;iact=mrc&amp;uact=8" TargetMode="External"/><Relationship Id="rId9" Type="http://schemas.openxmlformats.org/officeDocument/2006/relationships/hyperlink" Target="mailto:biuro@oipi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Jolanta JS.</cp:lastModifiedBy>
  <cp:revision>2</cp:revision>
  <cp:lastPrinted>2017-07-12T09:17:00Z</cp:lastPrinted>
  <dcterms:created xsi:type="dcterms:W3CDTF">2017-07-12T11:00:00Z</dcterms:created>
  <dcterms:modified xsi:type="dcterms:W3CDTF">2017-07-12T11:00:00Z</dcterms:modified>
</cp:coreProperties>
</file>